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СОЦИАЛНО-ИКОНОМИЧЕСКИ КАРТИ 1. КАРТИ НА НАСЕЛЕНИЕТО Предмет на картите на населението е картографиране на населените места и населението в тях с тяхната количествена и качествена характеристика. Те характеризират разпределението на населението по територията и степента на неговото развитие. Населените места са задължителен елемент от съдържанието на всички общогеографски карти и тематичните карти на населението. Демографията, етнографията, социологията, икономиката на труда са основните характеристики на населението. Взависимост от това картите на населението могат да се разделят на следните големи групи: • карти за разпределение на населението; • карти за състава на населението; • карти за движение на населението; • карти на социално-икономическите характеристики на населението. При изобразяване и генерализиране на населените места се извършва класификация по отделни показатели, техните типични черти и особености. Населените места се класифицират по следните показатели: тип (градове, селища от градски тип, села, махали и промишлени селища); административно значение (столица, областен център, общински център, кметство), големина (класификация по брой жители), планировка и структура на населените места (правилна, неправилна и смесена според направление на улиците, формата и големината на кварталите, площадите). Като допълнителна характеристика класификацията на населените места може да се извърши още според следните показатели: гъстота на населените места; икономическите им функции (промишлени, промишлено-занаятчийски, промишленотранспортни, пристанищно-транспортни, занаятчийско-селскостопански, селскостопански, курортни; физикогеографското им положение (равнинни, хълмисти, планински, морски и др.); и селища с историческа значение. Картите за разпределение на населението изобразяват разпределението на населението по брой на жителите за всяко населено място или за всяка административно-териториална единица. Картографското изразяване на населените места може да се направи по някой от познатите картографски методи. На повечето карти броят на жителите според типа на населеното място се представя по метода на знаците чрез различна големина на кръгчетата, изобразяващи населените места. За изобразяване големината на населеното място по броя на жителите може да се използва също видът и големината на надписа. Административното значение на населеното място обикновено се изразява чрез подчертаване на надписа на областните центрове. За изобразяване гъстотата на населението по административни единици – общини, области се прилага методът на картограмата. Гъстотата се показва и чрез изолинии, наречени изодази, изобразяващи територии с еднаква гъстота на населението. Разпределението на населението в страната по абсолютни данни се показва и посредством метода на картодиаграмата — разполагане на кръгове, площта на които е пропорционална на броя на жителите на административните единици, в които са нанесени кръговете. Тематична картография – лекции доц. д-р П.Кастрева 97</w:t>
      </w:r>
    </w:p>
    <w:p>
      <w:pPr>
        <w:pStyle w:val="Normal"/>
        <w:rPr/>
      </w:pPr>
      <w:r>
        <w:rPr/>
      </w:r>
    </w:p>
    <w:p>
      <w:pPr>
        <w:pStyle w:val="Normal"/>
        <w:rPr/>
      </w:pPr>
      <w:r>
        <w:rPr/>
      </w:r>
      <w:r>
        <w:br w:type="page"/>
      </w:r>
    </w:p>
    <w:p>
      <w:pPr>
        <w:pStyle w:val="Normal"/>
        <w:rPr/>
      </w:pPr>
      <w:r>
        <w:rPr/>
        <w:t>Разпределението на населението може да се покаже и по метода на ареалите. Разпределението на населените места може да се изрази и посредством точковия метод, като се приеме една точка да съответствува например на 500 жители от населеното място. Картите за състава на населението, характеризират населението по следните показатели: национален състав, възрастов състав, полов състав, професионален състав, социален състав, диалектологичен състав (особености на говора) на населението. Въз основа на тези характеристики картите се разпределят на: Демографски карти, които изобразяват състава на населението по пол и възраст, естествен прираст и семейно положение; Етнографски карти, които изобразяват националния състав на населението като характеризират територията според численото преобладаване на една или друга народност на населението; Карти на социално-икономическите характеристики на населението, които изобразяват класовия състав, професионалния състав и численост на трудоспособното население заето в различни отрасли на стопанството по населени места или по административни единици. Съставът на населението обикновено се изобразява по метода на качетвения фон (например за демографските и етнографски карти). Могат да се използват още знаковия способ или метода на картограмата (професионалния състав). Карти за движение на населението. Движението на населението за определен период от време може да се картографира в три направления: изменяне на големината на населените места по количество на жителите; изменяне на гъстотата на населението; посока на миграционните движения. Изменение на големината на населените места. По този показател се съставят карти за изменение на населението на градовете за определен период от време. Изменението се изразява картографски чрез - метода на нарастващите знаци, като данните могат да бъдат абсолютни или относителни. В картите за действителното нарастване на нселението на градовете изменението на населението на градовете се показва по абсолютни данни за периодите на изменение, например 1930 - 1960; 1961 1990 г.; 1991 - 2000 г.; 2001 - 2007 г.; Увеличението или намалението на населените места може да се изрази не само като действително нарастване на населението, но и като нарастване вследствие на естествения или механичен прираст на населението на населените места. Изменението на гъстотата на населението се показва чрез съставянето на карти за гъстотата на населението на определена територия за няколко години (1930, 1960, 1990, 2000 г.) по метода на изолиниите или с картограми и чрез сравнение на отделните карти се прави анализ на изменението на гъстотата на населението в различни части на територията. Освен по тези начини гъстотата на населението може да се представи и чрез изолинии на процентното нарастване на гъстотата на населението за определен период от време. Този начин най-добре илюстрира участъците от територията, които са изменили гъстотата на населението си с най-голям процент. Карти за миграционните движения. Под влиянието на различни общественоикономически и политически причини населението на една страна е принудено да се преселва от едно място на друго. Причините за тези миграционни движения за всеки период са най-разнообразни. Те могат да бъдат групирани и изразени на картата.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98</w:t>
      </w:r>
    </w:p>
    <w:p>
      <w:pPr>
        <w:pStyle w:val="Normal"/>
        <w:rPr/>
      </w:pPr>
      <w:r>
        <w:rPr/>
      </w:r>
    </w:p>
    <w:p>
      <w:pPr>
        <w:pStyle w:val="Normal"/>
        <w:rPr/>
      </w:pPr>
      <w:r>
        <w:rPr/>
      </w:r>
      <w:r>
        <w:br w:type="page"/>
      </w:r>
    </w:p>
    <w:p>
      <w:pPr>
        <w:pStyle w:val="Normal"/>
        <w:rPr/>
      </w:pPr>
      <w:r>
        <w:rPr/>
        <w:t>Миграционните движения биват: вътрешни— придвижване на населението от едни в други населени места в страната, и външни — изселване на жители от страната (емиграция) или заселване в страната на жители от други страни (имиграция). Миграционните движения се изобразяват на картата със стрелки, които показват посоката на преместването на населението. Ширината на посоката изразява числеността на придвижването за определен период от време, а цветът на стрелката — качествен показател, например причината на преместването, или страната от или в която мигрира населението. Като източник за съставяне на картите на населението служат предимно статистическите материали, например списъци за броя на жителите на населените места. Източник на информация могат да бъдат и космическите снимки. При изобразяване на населените места е важно спазването на следните изисквания: извършване на правилна класификация за предаване типа на населените места, политико-административното и икономическо значение, големината според броя на жителите, правилно изобразяване разположението и структурата на населените места, да даде правилно връзката на населеното място с другите елементи от съдържанието на картата. Важно условие при обобщаване на изображението на населените места при топографските карти е запазването на тяхната планировка при изобразяване очертанието им, а броят на жителите се изразява с вида и големината на шрифта на надписа. Генерализацията при средно и дребномащабните карти се изразява в подбор на населените места и разпределянето им в групи. Подборът се извършва по тяхната значимост (адмистративни центрове, градове, села и т.н.) и да предава правилно характера и гъстотата на населените места. Скалата за числеността на населените места се съставя взависимост от мащаба, предназначението и характера на заселеността на територията.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99</w:t>
      </w:r>
    </w:p>
    <w:p>
      <w:pPr>
        <w:pStyle w:val="Normal"/>
        <w:rPr/>
      </w:pPr>
      <w:r>
        <w:rPr/>
      </w:r>
    </w:p>
    <w:p>
      <w:pPr>
        <w:pStyle w:val="Normal"/>
        <w:rPr/>
      </w:pPr>
      <w:r>
        <w:rPr/>
      </w:r>
      <w:r>
        <w:br w:type="page"/>
      </w:r>
    </w:p>
    <w:p>
      <w:pPr>
        <w:pStyle w:val="Normal"/>
        <w:rPr/>
      </w:pPr>
      <w:r>
        <w:rPr/>
        <w:t>Фиг 76 Гъстота на населението по населени места</w:t>
      </w:r>
    </w:p>
    <w:p>
      <w:pPr>
        <w:pStyle w:val="Normal"/>
        <w:rPr/>
      </w:pPr>
      <w:r>
        <w:rPr/>
      </w:r>
    </w:p>
    <w:p>
      <w:pPr>
        <w:pStyle w:val="Normal"/>
        <w:rPr/>
      </w:pPr>
      <w:r>
        <w:rPr/>
        <w:t>Фиг.77 Гъстота на населението по области и възрастови групи</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100</w:t>
      </w:r>
    </w:p>
    <w:p>
      <w:pPr>
        <w:pStyle w:val="Normal"/>
        <w:rPr/>
      </w:pPr>
      <w:r>
        <w:rPr/>
      </w:r>
    </w:p>
    <w:p>
      <w:pPr>
        <w:pStyle w:val="Normal"/>
        <w:rPr/>
      </w:pPr>
      <w:r>
        <w:rPr/>
      </w:r>
      <w:r>
        <w:br w:type="page"/>
      </w:r>
    </w:p>
    <w:p>
      <w:pPr>
        <w:pStyle w:val="Normal"/>
        <w:rPr/>
      </w:pPr>
      <w:r>
        <w:rPr/>
        <w:t>2. ИКОНОМИЧЕСКИ КАРТИ 2.1 Общи сведения и особености при проектиране на икономическите карти На икономическите карти се изобразяват икономически явления и процеси, които показват стопанското развитие на картографираната територия. Обектите на картографиране са показатели от всички отрасли на икономиката, които определят и мнообразието на картите. Икономическите карти се съставят за определен момент от времето. Върху картата всеки обект или явление се изобразява с качествената и количествената си характеристика, според установената класификация за картата и мощността на обектите. Обектите от един и същи вид се изобразяват с еднакви съпоставими показатели, за да се сравняват. Едновременно с качествените и количествени показатели се показва и динамиката на развитието на картографираните обекти и явления също за определен период от време. При съставянето на икономически карти е необходимо да се спазват следните основни изисквания: правилен подбор и класификация на обектите и явленията за картографиране и избор на подходящи условни знаци. Като основни източници при съставянето на икономическите карти се използуват картографски, статистически и литературни материали. За нанасяне на общогеографско съдържание на новата карта се използват общогеографски карти, които служат като основа, върху която се съставя икономическата карта. Като правило картите трябва да са в по-едър или равен мащаб на този на съставяната карта. Най-често икономическото съдържание се съставя чрез използване на статистически данни за показателите на картографираните обекти или различни отчети на стопанските предприятия. Понякога се използват и съществуващи едромащабни икономически карти от които се генерализира икономическото съдържание. Могат да се използуват и литературноописателни материали за икономиката на картографираната територия. Икономическите карти се класифицират по съдържание, предназначение, мащаб, обхват на територията и по метод на изобразяване. По съдържание картите са с разнообразна тематика, като характеризират цялото стопанство (общоикономически карти) или само отделни негови отрасли промишленост, селско стопанство, горско стопанство, строителна индустрия, транспорт и др. Общоикономическите карти по правило са комплексни. На тях се изобразяват едновременно няколко показатели на най-важните отрасли на икономиката – промишленост, селско стопанство, транспорт, външна и вътрешна търговия и др. Към тази група спадат картите на общоикономическото райониране. Отрасловите карти изобразяват пълно и подробно определен отрасъл от народното стопанство. Ще разгледаме по-подробно картите на промишлеността и на селското стопанство, транспорта и търговията (вътрешна и външна),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 101</w:t>
      </w:r>
    </w:p>
    <w:p>
      <w:pPr>
        <w:pStyle w:val="Normal"/>
        <w:rPr/>
      </w:pPr>
      <w:r>
        <w:rPr/>
      </w:r>
    </w:p>
    <w:p>
      <w:pPr>
        <w:pStyle w:val="Normal"/>
        <w:rPr/>
      </w:pPr>
      <w:r>
        <w:rPr/>
      </w:r>
      <w:r>
        <w:br w:type="page"/>
      </w:r>
    </w:p>
    <w:p>
      <w:pPr>
        <w:pStyle w:val="Normal"/>
        <w:rPr/>
      </w:pPr>
      <w:r>
        <w:rPr/>
        <w:t>Фиг 78 Икономическо райониране</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 102</w:t>
      </w:r>
    </w:p>
    <w:p>
      <w:pPr>
        <w:pStyle w:val="Normal"/>
        <w:rPr/>
      </w:pPr>
      <w:r>
        <w:rPr/>
      </w:r>
    </w:p>
    <w:p>
      <w:pPr>
        <w:pStyle w:val="Normal"/>
        <w:rPr/>
      </w:pPr>
      <w:r>
        <w:rPr/>
      </w:r>
      <w:r>
        <w:br w:type="page"/>
      </w:r>
    </w:p>
    <w:p>
      <w:pPr>
        <w:pStyle w:val="Normal"/>
        <w:rPr/>
      </w:pPr>
      <w:r>
        <w:rPr/>
        <w:t>2.2 Карти на промишлеността Промишлените карти също се разделят на общопромишлени и отраслови. Обект на картографиране при общоикономическите карти са териториалнопроизводствените комплекси (промишлен център който обединява всички промишлени отрасли в едно населено място) и райони (включващи няколко близко разположени промишлени центрове с еднакво промишлено производство). Понятието промишлен отрасъл е основно за икономическата география, за отрасловата икономика и статистиката. Все още няма установени точни критерии за неговото съдържание. Обособяването на група предприятия в един отрасъл обикновено се основава на: еднотипна продукция, например електропроизводството, текстилната промишленост и др.; сходна технология – химическата промишленост и др.; еднаква суровина – дървообработващата, металообработващата промишленост и др. При икономическото изследване на промишлеността най-често се използва възприетата класификация, направена от Министерски съвет. Въз основа на тази класификация се съставят карти на следните отраслови промишлености: топливна, електродобивна, рудодобив и металургия, химическа и каучукова, машиностроене и металообработване, добив на нерудни изкопаеми, производство на строителни материали, стъкларска и порцелано-фаянсова промишленост, дърводобивна и дървообработваща, текстилна и шивашка, хранителновкусова, кожаро-кожухарска и обувна промишленост, целулозно-книжна, полиграфическа и др. Върху отрасловите карти се изобразяват отделни предприятия или промишлени пунктове (фабрики, заводи, рудници, електростанции и др.) или група от няколко предприятия с еднакъв отрасъл на производството. Елемент от съдържанието на картите на промишлеността могат да бъдат също производствено-икономическите връзки между промишлените предприятия или промишлени центрове. Те показват снабдяването на предприятията със суровини, с електроенергия, с горива или посоката на извозване на готовата продукция. Мащабът оказва влияние върху степента на подробност на картата. Докато на едромащабните карти могат да се нанесат отделни фабрики и заводи, то на средномащабните карти те се обединяват и изобразяват в отделни промишлени центрове. При дребномащабните карти степента на генерализация е най-голяма. Обединяват се промишлените центрове в промишлени райони. Като изходни картографски материали за съставяне на промишлените карти найчесто служат статистическите данни за ръста на производството на предприятията. Формирането и развитието на отрасловата и териториална структура на промишлеността е сложен и динамичен процес. Групирането на промишлените предприятия в отрасли е отговорна задача при картографиране на обектите. Използваният картографски метод за изобразяване на обектите на промишлеността е методът на знаците. Посредством символични или художествени условни знаци се показва видът на производството. Най-често изполваният геометричен символ е кръгът. За изобразяване качествените характеристики на отделните промишлени отрасли се използват унифицирани цветове на условния знак. Например, прието е да се използва жълт цвят за хранителната промишленост; син цвят за текстилната промишленост; виолетов цвят за химическата промишленост; червен цвят за машиностроителната промишленост и т.н. По-подробната качествена характеристика на промишлените отрасли се означава с различни по вид щриховки. Мощността (количественият показател) на промишлените обекти се изразява чрез големината на условния знак. Промишлените предприятия и центрове се</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 103</w:t>
      </w:r>
    </w:p>
    <w:p>
      <w:pPr>
        <w:pStyle w:val="Normal"/>
        <w:rPr/>
      </w:pPr>
      <w:r>
        <w:rPr/>
      </w:r>
    </w:p>
    <w:p>
      <w:pPr>
        <w:pStyle w:val="Normal"/>
        <w:rPr/>
      </w:pPr>
      <w:r>
        <w:rPr/>
      </w:r>
      <w:r>
        <w:br w:type="page"/>
      </w:r>
    </w:p>
    <w:p>
      <w:pPr>
        <w:pStyle w:val="Normal"/>
        <w:rPr/>
      </w:pPr>
      <w:r>
        <w:rPr/>
        <w:t>характеризират със следните количествените показатели: обща промишлена продукция (%), стойност на произведената продукция в лева, число на работниците, стойност на основните производствени фондове и др. За пояснения често условните знаци се придружават с букви написани вътре в знака. За изобразяване главните посоки на производствено-икономическите връзки между промишлените предприятия или промишлени центрове се използва методът на линиите на движение. Динамиката на промишлеността се изразява чрез нарастващи знаци. По тях може да се съди за развитието на производството за различни години. Икономическото изучаване на промишлеността може да се извършва в много направления. Икономическата картография, обособила се като специална научна дисциплина, намира голямо приложение за планиране и изучаване на икономиката на народното стопанство. Групирането на промишлените предприятия в отрасли и формирането на отрасловата структура на промишлеността има голямо методично и приложно значение. Картографското изображение на отрасловата структура разкрива вътрешния “строеж” на промишлеността. Графичното представяне на абсолютната величина и относителният дял на отделните отрасли и взаимната им обвързаност са много показателни за тенденциите в развитието на промишлеността, а в някои случаи и за развитивто на цялото стопанство .</w:t>
      </w:r>
    </w:p>
    <w:p>
      <w:pPr>
        <w:pStyle w:val="Normal"/>
        <w:rPr/>
      </w:pPr>
      <w:r>
        <w:rPr/>
      </w:r>
    </w:p>
    <w:p>
      <w:pPr>
        <w:pStyle w:val="Normal"/>
        <w:rPr/>
      </w:pPr>
      <w:r>
        <w:rPr/>
        <w:t>Фиг. 79 Промишлено производство</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 104</w:t>
      </w:r>
    </w:p>
    <w:p>
      <w:pPr>
        <w:pStyle w:val="Normal"/>
        <w:rPr/>
      </w:pPr>
      <w:r>
        <w:rPr/>
      </w:r>
    </w:p>
    <w:p>
      <w:pPr>
        <w:pStyle w:val="Normal"/>
        <w:rPr/>
      </w:pPr>
      <w:r>
        <w:rPr/>
      </w:r>
      <w:r>
        <w:br w:type="page"/>
      </w:r>
    </w:p>
    <w:p>
      <w:pPr>
        <w:pStyle w:val="Normal"/>
        <w:rPr/>
      </w:pPr>
      <w:r>
        <w:rPr/>
        <w:t>2.3 Карти на селското стопанство Обектите на картографиране изобразени на селско-стопанските карти трудно могат да бъдат групирани и представени в една обща класификация. Най-често картите на селското стопанство се класифицират в две големи групи: карти за организацията на селското стопанство и отраслови селскостопански карти. Към картите за организация на селското стопанство спадат тези изобразяващи селскостопанските райони и зони, земеползването, основните средства за производство, механизация, електрификация и химизация на селското стопанство и напояване. По структура селското стопанство се разделя на растениевъдство и животновъдство, която определя и картите от втората голяма група селскостопански карти. Отрасловата структура на растениевъдството се разкрива чрез съотношението между отделните групи земеделски култури – зърнени, технически, зеленчуци, картофи, трайни насаждения и фуражни култури. Главни елементи от съдържанието, които се картографират са структурата на обработваемата земя, географското разпространение и общата продукция от растениевъдството по групи култури. Някои селскостопански карти могат да бъдат класифицирани и по-други показатели, ако това изисква целта и предназначението на картите. Като пример може да послужи класификацията дадена по-долу: Таблица 3 Общи Икономически селско Се стопански лск Отраслеви оАгрономечески сто Земеустройствени пан Мелиоративни ски Технически селскоАгротехнически и зоотехнически кар стопански Механизация и електрификация ти Райониране по видове култури и видове селско-стопански животни Историко-културни карти Културно-просветни селскоза селското стопанство стопански учреждения селско-стопански учебни заведения Научно-изследователски специализирани институти Карти на природните Пригодността на релефа за явления, важни за селското механизация стопанство Разпространение на полезни изкопаеми, необходими за селското стопанство Почвени карти Агроклиматични карти Геоботанически Селскостопанската карта се съставя по материали на селскостопански карти в поедри мащаби посредством генерализация на съдържанието им в съответствие с предназначението и програмата на проектираната карта. При отсъствие на селскостопанска карта се използуват общогеографски карти, върху които се нанасят елементите на съдържанието на селскостопанската карта. От общогеографската основа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105</w:t>
      </w:r>
    </w:p>
    <w:p>
      <w:pPr>
        <w:pStyle w:val="Normal"/>
        <w:rPr/>
      </w:pPr>
      <w:r>
        <w:rPr/>
      </w:r>
    </w:p>
    <w:p>
      <w:pPr>
        <w:pStyle w:val="Normal"/>
        <w:rPr/>
      </w:pPr>
      <w:r>
        <w:rPr/>
      </w:r>
      <w:r>
        <w:br w:type="page"/>
      </w:r>
    </w:p>
    <w:p>
      <w:pPr>
        <w:pStyle w:val="Normal"/>
        <w:rPr/>
      </w:pPr>
      <w:r>
        <w:rPr/>
        <w:t>се подбират тези елементи, които са свързани със селскостопанското съдържание и служат за неговото ориентиране. Други материали за съставяне на картите със селскостопанска тематика са предимно статистически данни за производството от различни отрасли. Оригиналната (новата) селскостопанска карта се съставя въз основа на обработката на статистически материали, отнесени към площта на общини или по населени места. По този начин се получават картодиаграми, картограми, точкови и други карти. Колкото е по-малка площта на отделната община, т. е. по-раздробена площта на картата, толкова по-точна ще бъде съставената селскостопанска карта. Важна особеност на селското стопанство, е че то за разлика от промишлеността има повсеместно географско разпространение и по-голяма зависимост от природните условия. Ето защо, за да се разкрият закономерностите за развитието и географското разпространение на селското стопанство се използа методът на качествения фон, на картограмата и точковия метод. За изобразяване на селскостопански преработвателни и обслужващи предприятия се използва методът на знаците. Картите на селското стопанство отразяват подробно двата големи отрасъла на селското стопанство: растениевъдство и животновъдство. Растениевъдството се изобразява на отрасловите карти, предаващи разпространението на различните селскостопански култури: зърнени култури (зърнено-хлебни и зърнено-фуражни), технически култури (слънчоглед, тютюн, захарно цвекло, памук и др.), зеленчуци, картофи, фуражни култури, трайни насаждения (лозя, овощни насаждения и др.). Животновъдството се изобразява на отраслевите карти на говедовъдството, свиневъдството, овцевъдството, птицевъдството, пчеловъдството, рибовъдството. Техническата характеристика на селското стопанство отразява на картите начина на използуване на стопанисваната земя, механизацията на селскостопанските работи, електроснабдеността на селското стопанство, употребата на торове, напояването и отводняването на обработваемите земи и други мероприятия, свързани със земеустрояването на стопанствата. Селскостопанската продукция намира картографски израз в изобразяването на средните добиви от отделни култури на декар стопанисвана площ, брой на добитъка в глави например на 1000 декара за определена година или за няколко години. Общата селскостопанска карта отразява разделянето на територията по метода на качествения фон на райони, които са специализирани в определена насока на селскостопанското производство в растениевъдството и животновъдството. Такива райони са например: пшенично-царевичен с животновъдство и значителни посеви на слънчоглед; лозарски; лозарско-овощарски, овощарски; тютюнопроизводителен и др. На тази карта чрез метода, на знаците се нанася по-голямото разпространение на различни култури (фасул, ориз, памук, лен, коноп, тютюн, захарно цвекло, дини, пъпеши и др.). На картата се нанасят площите, заети от гори (с фонов цвят или с условни знаци), и напояваните площи (обикновено със синя щриховка). Съдържанието на отрасловите селскостопански карти, изобразено по метода на качествения фон, предава разпространението с различен интензитет на различни селскостопански култури, например на слънчогледа, като върху цветния фон се означават с условни знаци маслобойните и други предприятия, свързани с преработката на селскостопанската продукция. Най-често използуваният метод за картографиране на животновъдството е точковият метод. Разпространението на говеда, биволи, коне, овце и друг добитък и птици се изобразяват с точки с различна големина и цвят, като се приема една точка да отговаря на известно число глави добитък и т. н.</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106</w:t>
      </w:r>
    </w:p>
    <w:p>
      <w:pPr>
        <w:pStyle w:val="Normal"/>
        <w:rPr/>
      </w:pPr>
      <w:r>
        <w:rPr/>
      </w:r>
    </w:p>
    <w:p>
      <w:pPr>
        <w:pStyle w:val="Normal"/>
        <w:rPr/>
      </w:pPr>
      <w:r>
        <w:rPr/>
      </w:r>
      <w:r>
        <w:br w:type="page"/>
      </w:r>
    </w:p>
    <w:p>
      <w:pPr>
        <w:pStyle w:val="Normal"/>
        <w:rPr/>
      </w:pPr>
      <w:r>
        <w:rPr/>
        <w:t>За избора на изобразителния метод оказват влияние предназначението на картата, мащабът й, наличието и характерът на картографските източници и особеностите на картографираното явление.</w:t>
      </w:r>
    </w:p>
    <w:p>
      <w:pPr>
        <w:pStyle w:val="Normal"/>
        <w:rPr/>
      </w:pPr>
      <w:r>
        <w:rPr/>
      </w:r>
    </w:p>
    <w:p>
      <w:pPr>
        <w:pStyle w:val="Normal"/>
        <w:rPr/>
      </w:pPr>
      <w:r>
        <w:rPr/>
        <w:t>Фиг. 80 Селскостопански райони</w:t>
      </w:r>
    </w:p>
    <w:p>
      <w:pPr>
        <w:pStyle w:val="Normal"/>
        <w:rPr/>
      </w:pPr>
      <w:r>
        <w:rPr/>
      </w:r>
    </w:p>
    <w:p>
      <w:pPr>
        <w:pStyle w:val="Normal"/>
        <w:rPr/>
      </w:pPr>
      <w:r>
        <w:rPr/>
        <w:t>Фиг.81 Зърнени култури</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107</w:t>
      </w:r>
    </w:p>
    <w:p>
      <w:pPr>
        <w:pStyle w:val="Normal"/>
        <w:rPr/>
      </w:pPr>
      <w:r>
        <w:rPr/>
      </w:r>
    </w:p>
    <w:p>
      <w:pPr>
        <w:pStyle w:val="Normal"/>
        <w:rPr/>
      </w:pPr>
      <w:r>
        <w:rPr/>
      </w:r>
      <w:r>
        <w:br w:type="page"/>
      </w:r>
    </w:p>
    <w:p>
      <w:pPr>
        <w:pStyle w:val="Normal"/>
        <w:rPr/>
      </w:pPr>
      <w:r>
        <w:rPr/>
        <w:t>Фиг.82 Разпространение на крави</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108</w:t>
      </w:r>
    </w:p>
    <w:p>
      <w:pPr>
        <w:pStyle w:val="Normal"/>
        <w:rPr/>
      </w:pPr>
      <w:r>
        <w:rPr/>
      </w:r>
    </w:p>
    <w:p>
      <w:pPr>
        <w:pStyle w:val="Normal"/>
        <w:rPr/>
      </w:pPr>
      <w:r>
        <w:rPr/>
      </w:r>
      <w:r>
        <w:br w:type="page"/>
      </w:r>
    </w:p>
    <w:p>
      <w:pPr>
        <w:pStyle w:val="Normal"/>
        <w:rPr/>
      </w:pPr>
      <w:r>
        <w:rPr/>
        <w:t>3</w:t>
      </w:r>
    </w:p>
    <w:p>
      <w:pPr>
        <w:pStyle w:val="Normal"/>
        <w:rPr/>
      </w:pPr>
      <w:r>
        <w:rPr/>
      </w:r>
    </w:p>
    <w:p>
      <w:pPr>
        <w:pStyle w:val="Normal"/>
        <w:rPr/>
      </w:pPr>
      <w:r>
        <w:rPr/>
        <w:t>ИСТОРИЧЕСКИ КАРТИ</w:t>
      </w:r>
    </w:p>
    <w:p>
      <w:pPr>
        <w:pStyle w:val="Normal"/>
        <w:rPr/>
      </w:pPr>
      <w:r>
        <w:rPr/>
      </w:r>
    </w:p>
    <w:p>
      <w:pPr>
        <w:pStyle w:val="Normal"/>
        <w:rPr/>
      </w:pPr>
      <w:r>
        <w:rPr/>
        <w:t>Историческите карти показват нагледно териториалното разпределение и пространствените връзки на различни исторически събития и явления станали през определен период от време. Историческите карти се делят на общоисторически, когато дават пълна и разностранна характеристика на историческия период съобразно темата на картата, и частни исторически карти, когато се изобразява само едно отделно историческо събитие. Според предназначението си историческите карти биват: Справочноисторически карти, на които историческите събития в тяхната последователност се разкриват най-пълно и подробно — такива карти се съдържат в големите исторически атласи, в картите, поместени в енциклопедиите и в научните трудове по история. Учебни исторически карти, в които историческите събития в техния хронологичен ред са предадени на картата най-обобщено и по най-нагледен начин. Агитационно-пропагандни карти, чрез които се обяснява на населението някакво събитие въз основа на пример от историята. Историческите тематични карти отразяват различни явления, станали в миналото, като например: история на география на производството и стопанските връзки; история на география на населението (историческа етнография); териториални изменения на държавите, станали в резултат на войни и мирни договори; ходове на военни действия за определен период от време (военно-политически карти); история на културата, история на революционните движения и класовата борба и др. Физикогеографските обекти на историческите карти се изобразяват с по-голяма генералиаация. Изобразяват се само най-значителните реки и езера с техните главни притоци и по-малки реки, свързани с историческите събития. Релефът на местността, който е от значение например за хода на военните операции, се изобразява посредством сенки, а при едромащабните карти и с хоризонтали. Населените места, изобразявани на историческите карти, са свързани с историческите събития или служат за тяхното ориентиране. Те се изобразяват най-често с кръгчета с различна големина. Пътната мрежа свързва по-главните населени места и е от значение при показване пътищата на придвиждане на войски. Методът на изобразяване на революционните движения и на военно-политическите събития са различни. Ходовете на военните действия се предават с най-разнообразни стрелки по форма и цвят. Отбраната и позициите на войските, сраженията, крепостните градове, съсредоточенията на войските, на въстаниците, центровете на революционните движения и редица други подобни елементи от съдържанието на историческите карти се изобразяват с различни условни знаци и цветове (щриховки, точкуване на площи, знамена с различна форма и цвят и т.н.). Повечето от знаците са символични и художествени. Политическите граници за различни исторически дати се изобразяват. с линейни знаци с различен тип на линията. Фоновото съдържание на историческата карта се свързва със съдържанието на картата. Когато се изобразяват събития от няколко исторически периода, оцветяването на територията се приема към определена дата, а настъпилите териториални изменения се предават с щриховане на площи или чрез политическите граници. За съставянето на историческите карти се използуват различни картографски и литературни материали. Картографски материали с историческите и географските карти. Историческите карти служат при съставяне на историческото съдържание, а географските се използват за нанасяне на граници, пътища, населени места по</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109</w:t>
      </w:r>
    </w:p>
    <w:p>
      <w:pPr>
        <w:pStyle w:val="Normal"/>
        <w:rPr/>
      </w:pPr>
      <w:r>
        <w:rPr/>
      </w:r>
    </w:p>
    <w:p>
      <w:pPr>
        <w:pStyle w:val="Normal"/>
        <w:rPr/>
      </w:pPr>
      <w:r>
        <w:rPr/>
      </w:r>
      <w:r>
        <w:br w:type="page"/>
      </w:r>
    </w:p>
    <w:p>
      <w:pPr>
        <w:pStyle w:val="Normal"/>
        <w:rPr/>
      </w:pPr>
      <w:r>
        <w:rPr/>
        <w:t>местоположение, надписи на географски. наименования и т.н. Голямо значение при съставяне на историческите карти имат тези литературни източници, в които са дадени конкретни данни за местата, където са станали историческите събития. Редактирането и съставянето на историческите карти се извършва от историккартограф. Когато картографското предприятие няма такъв специалист, съставянето и редактирането се извършва от опитен редактор, който в работата привлича като консултант историк специалист в дадената област на историческата наука. При сложни исторически карти се възлага изработването на авторски макет на картата на историк, обикновено научен сътрудник. В този случай редакторът от картографското предприятие извършва картографска редакция .на авторския макет. Картографската редакция се състои в проверяване на съдържанието, и неговата генерализация в съответствие с мащаба и предназначението на картата, в подобряване на методите на картографското изобразяване на различните елементи от съдържанието и в разработване на технологичен план по съставяне, оформяне и издаване. Авторският макет се заменя със съставителски оригинал, когато, историческата карта се съставя от историк-картограф от картографското предприятие. Изработването на съставителския оригинал се извършва съгласно указанията, дадени в редакционния план. Съставителскйят оригинал се дава на рецензия от историк. Един от най-важните етапи при съставяне на редакционния план и авторския макет на историческата карта, съответно съставителския оригинал, е разработването на легендата на картата. Същността на построяването на легендата се състои в правилното обясняване на условните знаци, чрез които се разкрива съдържанието на картата, в правилния подбор на условните знаци, свързани с характерните особености на съдържанието, в групиране на условните знаци по еднородност и хронологически, в стегнатостта и яснотата на легендата.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110</w:t>
      </w:r>
    </w:p>
    <w:p>
      <w:pPr>
        <w:pStyle w:val="Normal"/>
        <w:rPr/>
      </w:pPr>
      <w:r>
        <w:rPr/>
      </w:r>
    </w:p>
    <w:p>
      <w:pPr>
        <w:pStyle w:val="Normal"/>
        <w:rPr/>
      </w:pPr>
      <w:r>
        <w:rPr/>
      </w:r>
      <w:r>
        <w:br w:type="page"/>
      </w:r>
    </w:p>
    <w:p>
      <w:pPr>
        <w:pStyle w:val="Normal"/>
        <w:rPr/>
      </w:pPr>
      <w:r>
        <w:rPr/>
        <w:t>Фиг. 83 Балкански п-ов през 45-527 от н.е</w:t>
      </w:r>
    </w:p>
    <w:p>
      <w:pPr>
        <w:pStyle w:val="Normal"/>
        <w:rPr/>
      </w:pPr>
      <w:r>
        <w:rPr/>
        <w:t>Автор: Е. Владиков</w:t>
      </w:r>
    </w:p>
    <w:p>
      <w:pPr>
        <w:pStyle w:val="Normal"/>
        <w:rPr/>
      </w:pPr>
      <w:r>
        <w:rPr/>
      </w:r>
    </w:p>
    <w:p>
      <w:pPr>
        <w:pStyle w:val="Normal"/>
        <w:rPr/>
      </w:pPr>
      <w:r>
        <w:rPr/>
        <w:t>Фиг.84 Балкански п-ов през 1914 – 1990 След двете Световни войни</w:t>
      </w:r>
    </w:p>
    <w:p>
      <w:pPr>
        <w:pStyle w:val="Normal"/>
        <w:rPr/>
      </w:pPr>
      <w:r>
        <w:rPr/>
        <w:t>Автор: Е. Владиков</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111</w:t>
      </w:r>
    </w:p>
    <w:p>
      <w:pPr>
        <w:pStyle w:val="Normal"/>
        <w:rPr/>
      </w:pPr>
      <w:r>
        <w:rPr/>
      </w:r>
    </w:p>
    <w:p>
      <w:pPr>
        <w:pStyle w:val="Normal"/>
        <w:rPr/>
      </w:pPr>
      <w:r>
        <w:rPr/>
      </w:r>
      <w:r>
        <w:br w:type="page"/>
      </w:r>
    </w:p>
    <w:p>
      <w:pPr>
        <w:pStyle w:val="Normal"/>
        <w:rPr/>
      </w:pPr>
      <w:r>
        <w:rPr/>
        <w:t>4</w:t>
      </w:r>
    </w:p>
    <w:p>
      <w:pPr>
        <w:pStyle w:val="Normal"/>
        <w:rPr/>
      </w:pPr>
      <w:r>
        <w:rPr/>
      </w:r>
    </w:p>
    <w:p>
      <w:pPr>
        <w:pStyle w:val="Normal"/>
        <w:rPr/>
      </w:pPr>
      <w:r>
        <w:rPr/>
        <w:t>УЧЕБНИ КАРТИ</w:t>
      </w:r>
    </w:p>
    <w:p>
      <w:pPr>
        <w:pStyle w:val="Normal"/>
        <w:rPr/>
      </w:pPr>
      <w:r>
        <w:rPr/>
      </w:r>
    </w:p>
    <w:p>
      <w:pPr>
        <w:pStyle w:val="Normal"/>
        <w:rPr/>
      </w:pPr>
      <w:r>
        <w:rPr/>
        <w:t>Учебните карти служат като пособия при изучаване на география, история и други науки в училищата. Картата помага на ученика да получи нагледна представа за географското разпространение на различни природни и социално-икономически явления по света. Тя е богат източник на знания, втори език на географията, който допълва текста в учебника. Без картата не може да се изучава география. Това, което е изобразено на картата, се запомня и усвоява от учениците много по-бързо и се затвърдява по-силно. Картата не може да бъде заменена и от най-доброто литературно произведение. В българското картографско производство създаването на учебни карти и атласи заема голям дял. Всяка година се издават карти и атласи за изучаването на география и история в различните класове на училищата. Учебните карти се подразделят по ред признаци. По предназначение те се делят на карти за основните училища, за горния курс на средните училища и за висшите училища. Според способа на използуването учебните карти биват стенни и настолни (карти в атласите, приложни и текстови карти в учебниците). Според съдържанието си учебните карти са най-разнообразни. Те биват общогеографски, често наричани физически или физико-политически, и тематични (климатични, карти на природните зони, политико-административни, икономически и др.). Учебните карти се съставят предимно в средни и дребни мащаби. Според метода на изобразяване на релефа общогеографските карти биват обикновени (с хоризонтали хипсометрични) и релефни. За всеки клас на различните степени училища е определена тематиката на стенните карти и атласите според изучавания материал в учебника. Стенните учебни карти се използуват при преподаване на урока от учителя и при проверяване на знанията на учениците. По учебния атлас или по приложните и текстовите карти в учебниците учениците изучават учебния материал. Контурните карти се използуват за нанасяне на тях географски обекти за укрепване на знанията на учащите. Съдържанието и тематиката на картите се увеличават в по-горните класове на училищата. Учебните карти, за да служат на тези, за които са предназначени, трябва да отговарят на методическите изисквания. 1. Правилно да изобразяват и обясняват действителността. Данните, поместени на картата, трябва да бъдат съвременни. 2. Стенната учебна карта и атласът да бъдат приспособени за съответния клас, към определената възраст на учениците и съгласувани с програмата и учебника по предмета. . 3. Стенните карти и атласите като източници на знания трябва да съдържат освен посочения в програмата и учебника материал и допъл нително съдържание без да се претоварва картата, с което правилно да отразяват характерните особености на местността, взаимовръзката между явленията и възможността ученикът да получава допълнителни знания при самостоятелна работа. 4. Учебната карта трябва да бъде максимално нагледна, изразителна и привлекателна. Оформянето на картата следва да бъде съобразено с възрастта на ученика и с начина на ползуване на картата. Стенните карти трябва така да бъдат оформени, че съдържанието на картата да се чете от разстояние 5-8м. Условните знаци на картите за по-низшите класове трябва да бъдат опростени, символични и художествени. Генерализацията на речната мрежа трябва да бъде по-голяма (със</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112</w:t>
      </w:r>
    </w:p>
    <w:p>
      <w:pPr>
        <w:pStyle w:val="Normal"/>
        <w:rPr/>
      </w:pPr>
      <w:r>
        <w:rPr/>
      </w:r>
    </w:p>
    <w:p>
      <w:pPr>
        <w:pStyle w:val="Normal"/>
        <w:rPr/>
      </w:pPr>
      <w:r>
        <w:rPr/>
      </w:r>
      <w:r>
        <w:br w:type="page"/>
      </w:r>
    </w:p>
    <w:p>
      <w:pPr>
        <w:pStyle w:val="Normal"/>
        <w:rPr/>
      </w:pPr>
      <w:r>
        <w:rPr/>
        <w:t>значителна широчина на изобразените реки), също на релефа и с ярко щрихово и фоново оцветяване на картата. 5. Избраната картографска проекция трябва да осигурява на изобразяваните обекти съответствие с действителността. Подбраните проекции трябва да дават правилна нагледна представа за действителната площ на определена територия и нейните геометрични очертания, за да позволяват сравняване на отделните страни и райони и извършването на картометрични измервания. За серия от карти на една и съща територия е за препоръчване да се приема един мащаб и една проекция. 6. В учебните атласи е уместно съобразно възрастта на ученика да се поместват заедно с картите картини и справочни данни, оформени художествено, за да бъде изобразеният материал занимателен, по-лесно разбираем и усвояван. Учебните карти се съставят въз основа на общогеографски и тематични карти в поедри мащаби и с по-богато съдържание. Съдържанието на учебните карти се съгласува с програмата и учебника по география или история. Пълно съгласуване на съдържанието трябва да се провежда и между стенните карти и картите в атласите, При съставянето на стенните учебни карти трябва да се спазват няколко основни изисквания. 1. Да се запазва типът на брега, като удебеляването на бреговата линия да става за сметка на сушата. Островите се дават с контурите им, като по-малките острови се изобразяват с точки. 2. Подбират се големите реки, като се удебелява постепенно линията така, че да се откроява главната река от притоците и да се виждат от разстояние, най-малко. 5-8м. 3. Релефът се изобразява с хоризонтали при разредена скала на сечението с хипсометрично оцветяване и в някои случаи се засилва със сенки. Релефът се обобщава, като се предават по-големите форми на земната повърхност. 4. Населените места се изобразяват с уголемени изразителни условни знаци. Нанасят се населените места, споменати в учебника, столици, големи административни, стопански, комуникационни и културни центрове, без да се претоварва картата. 5. Железните, автомобилните и водните пътища се изобразяват с по-едри условни знаци, като се нанасят главните пътища и тези, посочени в учебника. 6. Политико-административните граници се нанасят с условни знаци с по-големи размери. 7. За надписите се избират шрифтове с определени големини, които да се четат лесно отдалеч, без да затъмняват картата. 8. Видът и цветът на условния знак трябва да предизвикват асоциация с действителността. Например изображението на растителността със зелен цвят, горите с условен знак, наподобяващ дърво и т. н. 9. За фоновото оцветяване на картите следва да се избират ярки, добре отличаващи се цветове, които да хармонират помежду си. За учебните карти се избират стандартни условни знаци и цветове, които лесно да се запомнят и усвояват от учениците. Те трябва да бъдат нагледни и добре да се отличават помежду си. Едноцветните и многоцветните снимки и рисунки в атласите трябва да бъдат изпълнени на високохудожествено равнище, да възпитават естетичен вкус у учениците и да предизвикват интерес у тях към атласа. Съставителският оригинал на учебната карта се изработва в мащаба .на издаваната карта най-често на прозрачна пластина, за да може директно да се копира съдържанието и да се направят в същия мащаб и .издателските оригинали. При създаването на учебната карта или атласа участвуват преподаватели и методисти по география и история като консултанти, рецензенти или в редакционни</w:t>
      </w:r>
    </w:p>
    <w:p>
      <w:pPr>
        <w:pStyle w:val="Normal"/>
        <w:rPr/>
      </w:pPr>
      <w:r>
        <w:rPr/>
        <w:t>113</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r>
      <w:r>
        <w:br w:type="page"/>
      </w:r>
    </w:p>
    <w:p>
      <w:pPr>
        <w:pStyle w:val="Normal"/>
        <w:rPr/>
      </w:pPr>
      <w:r>
        <w:rPr/>
        <w:t>колегии. Тяхното участие е полезно за повишаване на методическата стойност на картографските произведения, предназначени за училищата.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114</w:t>
      </w:r>
    </w:p>
    <w:p>
      <w:pPr>
        <w:pStyle w:val="Normal"/>
        <w:rPr/>
      </w:pPr>
      <w:r>
        <w:rPr/>
      </w:r>
    </w:p>
    <w:p>
      <w:pPr>
        <w:pStyle w:val="Normal"/>
        <w:rPr/>
      </w:pPr>
      <w:r>
        <w:rPr/>
      </w:r>
      <w:r>
        <w:br w:type="page"/>
      </w:r>
    </w:p>
    <w:p>
      <w:pPr>
        <w:pStyle w:val="Normal"/>
        <w:rPr/>
      </w:pPr>
      <w:r>
        <w:rPr/>
        <w:t>5</w:t>
      </w:r>
    </w:p>
    <w:p>
      <w:pPr>
        <w:pStyle w:val="Normal"/>
        <w:rPr/>
      </w:pPr>
      <w:r>
        <w:rPr/>
      </w:r>
    </w:p>
    <w:p>
      <w:pPr>
        <w:pStyle w:val="Normal"/>
        <w:rPr/>
      </w:pPr>
      <w:r>
        <w:rPr/>
        <w:t>ТУРИСТИЧЕСКИ КАРТИ</w:t>
      </w:r>
    </w:p>
    <w:p>
      <w:pPr>
        <w:pStyle w:val="Normal"/>
        <w:rPr/>
      </w:pPr>
      <w:r>
        <w:rPr/>
      </w:r>
    </w:p>
    <w:p>
      <w:pPr>
        <w:pStyle w:val="Normal"/>
        <w:rPr/>
      </w:pPr>
      <w:r>
        <w:rPr/>
        <w:t>Има установена връзка между туризма и пространството. Планирането на всяка туристическа ваканция е немислимо без използване на картографски материали за избор и уточняване на туристическите маршрути, дължината на преходите и намиране на места за нощуване. За удобство на туристите и работещите в областта на туризма има непрекъсната нужда от пространствена информация. Засега картите са найкласическият начин за получаване на информация за туристически пътувания за почивка, забавления, бизнес, здраве и т.н. Туристическите карти (фиг.86 ) са картографски продукти, използвани масово от широк кръг потребители. По целия свят, както и в България има направени много туристически карти, но е трудно да се каже, че има достатъчно стандарти за тях. Възможностите, които дават компютърните, интернет и други информационни технологии позволиха карти да правят хора без картографско образование. Тези карти разбира се съдържат информация от която се нуждаят туристите, но често пъти тя е неточна, объркваща и лишена от картографско представяне. Няма ограничение за класовете туристически карти, които могат да бъдат създадени чрез групирането им съгласно доминиращото предназначение. Билич и Васмут (1984) са класифицирали туристическите карти по основно предназначение в три големи групи: обзорни, маршрутни и план – схеми на градовете. Обзорните карти от своя страна се подразделят по административно - териториален принцип на географски райони като континент, отделна държава, област, община, туристически комплекси (планински или морски курорти). Маршрутните (пътни) карти (фиг.87) съдържат определени маршрути за предвижване на туристите към определената територия. Основното им съдържание са пешеходни, водни, автомобилни, железопътни и най-често срещаните комбинирани маршрути. План-схемите (указатели) на градовете (фиг.88 и фиг.89) съдържат местоположението и взаимното разположение на улици и обекти в съответния град. Наред с легендата за използваните условни знаци на гърба на картата има допълнителна информация с имената на улиците. Обикновено туристическите карти и схеми се издават във вид на портативни и удобни за пътешествие брошури. В България има издадени от различни картографски фирми карти на почти всички черноморски и планински курорти (фиг.90 и фиг.91), национални и природни паркове, пътни карти на цялата страна и Европа, план-схеми на всички големи градове на страната. Повечето карти са публикувани и в интернет. Туристическите карти и схеми се оформят с художествени знаци, рисунки и фотографии. (Фиг.85) Употребата на условните знаци специално се разглежда тук, тъй като те наистина са най-ефективният начин за картографска комуникация с неспециалисти, каквито са туристите. От друга страна трябва да се подчертае, че с развитието на международния туризъм е необходимо условните знаци да се унифицират с оглед четимостта на картите независимо от произхода на производителите и на потребителите. Найоптималното решение за една туристическа карта е картографските знаци да са прости, лесно да се построяват от картографите и в същото време да дават по-възможност подробна и най-точна информация. Картографските знаци се представят, както е известно от теоретичната картография чрез техните визуални характеристики – размер, форма, цвят, ориентация, текстура (структура), светлота (наситеност на цвета).</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115</w:t>
      </w:r>
    </w:p>
    <w:p>
      <w:pPr>
        <w:pStyle w:val="Normal"/>
        <w:rPr/>
      </w:pPr>
      <w:r>
        <w:rPr/>
      </w:r>
    </w:p>
    <w:p>
      <w:pPr>
        <w:pStyle w:val="Normal"/>
        <w:rPr/>
      </w:pPr>
      <w:r>
        <w:rPr/>
      </w:r>
      <w:r>
        <w:br w:type="page"/>
      </w:r>
    </w:p>
    <w:p>
      <w:pPr>
        <w:pStyle w:val="Normal"/>
        <w:rPr/>
      </w:pPr>
      <w:r>
        <w:rPr/>
        <w:t>Условен знак</w:t>
      </w:r>
    </w:p>
    <w:p>
      <w:pPr>
        <w:pStyle w:val="Normal"/>
        <w:rPr/>
      </w:pPr>
      <w:r>
        <w:rPr/>
      </w:r>
    </w:p>
    <w:p>
      <w:pPr>
        <w:pStyle w:val="Normal"/>
        <w:rPr/>
      </w:pPr>
      <w:r>
        <w:rPr/>
        <w:t>Описание автобусна спирка бензиностанция банка информация хотел музей пристанище</w:t>
      </w:r>
    </w:p>
    <w:p>
      <w:pPr>
        <w:pStyle w:val="Normal"/>
        <w:rPr/>
      </w:pPr>
      <w:r>
        <w:rPr/>
      </w:r>
    </w:p>
    <w:p>
      <w:pPr>
        <w:pStyle w:val="Normal"/>
        <w:rPr/>
      </w:pPr>
      <w:r>
        <w:rPr/>
        <w:t>Условен знак</w:t>
      </w:r>
    </w:p>
    <w:p>
      <w:pPr>
        <w:pStyle w:val="Normal"/>
        <w:rPr/>
      </w:pPr>
      <w:r>
        <w:rPr/>
      </w:r>
    </w:p>
    <w:p>
      <w:pPr>
        <w:pStyle w:val="Normal"/>
        <w:rPr/>
      </w:pPr>
      <w:r>
        <w:rPr/>
        <w:t>Описание такси паркинг поща болница ресторант църква манастир</w:t>
      </w:r>
    </w:p>
    <w:p>
      <w:pPr>
        <w:pStyle w:val="Normal"/>
        <w:rPr/>
      </w:pPr>
      <w:r>
        <w:rPr/>
      </w:r>
    </w:p>
    <w:p>
      <w:pPr>
        <w:pStyle w:val="Normal"/>
        <w:rPr/>
      </w:pPr>
      <w:r>
        <w:rPr/>
        <w:t>природен резерват туристическа хижа къмпинг историческа развалина</w:t>
      </w:r>
    </w:p>
    <w:p>
      <w:pPr>
        <w:pStyle w:val="Normal"/>
        <w:rPr/>
      </w:pPr>
      <w:r>
        <w:rPr/>
      </w:r>
    </w:p>
    <w:p>
      <w:pPr>
        <w:pStyle w:val="Normal"/>
        <w:rPr/>
      </w:pPr>
      <w:r>
        <w:rPr/>
        <w:t>пещера мотел минерална баня граница на защитена местност</w:t>
      </w:r>
    </w:p>
    <w:p>
      <w:pPr>
        <w:pStyle w:val="Normal"/>
        <w:rPr/>
      </w:pPr>
      <w:r>
        <w:rPr/>
      </w:r>
    </w:p>
    <w:p>
      <w:pPr>
        <w:pStyle w:val="Normal"/>
        <w:rPr/>
      </w:pPr>
      <w:r>
        <w:rPr/>
        <w:t>Фиг.85 Пример за често използвани знаци в туристическите карти Днес, широкото използване на съвременните компютърни технологии, съчетани с методите на космическото картографиране оказаха огромно влияние върху съвременното равнище на картографията и промениха в известна степен и традиционното разбиране за понятието карта. А с въвеждане на геоинформатиката в картографията, днес картата се разглежда като геоинформационен модел на действителността (Берлянт, 2000). Планирането на туристическите ваканции става по-лесно и по-точно с използване възможностите на интерактивните (мултимедийни) карти. По своята същност интерактивните карти [Василев, 2000] са картографски модели в цифрова среда, които съдържат допълнителна мултимедийна информация за картографските обекти и позволяват тя да се визуализира при посочване на обектите, както и да се представя различна част от пространството и съдържанието на модела. Като визуална информационна система интерактивните карти получават все по-широко разпространение при пътуване с автомобил. Някои от тях снабдени с GPS, компютърен картографски модел и тематична информация за различни обекти практически предоставя неограничени възможности и удобства за пътуващите туристи.</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116</w:t>
      </w:r>
    </w:p>
    <w:p>
      <w:pPr>
        <w:pStyle w:val="Normal"/>
        <w:rPr/>
      </w:pPr>
      <w:r>
        <w:rPr/>
      </w:r>
    </w:p>
    <w:p>
      <w:pPr>
        <w:pStyle w:val="Normal"/>
        <w:rPr/>
      </w:pPr>
      <w:r>
        <w:rPr/>
      </w:r>
      <w:r>
        <w:br w:type="page"/>
      </w:r>
    </w:p>
    <w:p>
      <w:pPr>
        <w:pStyle w:val="Normal"/>
        <w:rPr/>
      </w:pPr>
      <w:r>
        <w:rPr/>
        <w:t>Фиг. 86 Туристическа карта</w:t>
      </w:r>
    </w:p>
    <w:p>
      <w:pPr>
        <w:pStyle w:val="Normal"/>
        <w:rPr/>
      </w:pPr>
      <w:r>
        <w:rPr/>
      </w:r>
    </w:p>
    <w:p>
      <w:pPr>
        <w:pStyle w:val="Normal"/>
        <w:rPr/>
      </w:pPr>
      <w:r>
        <w:rPr/>
        <w:t>Фиг.87 Карта от Пътен атлас на България</w:t>
      </w:r>
    </w:p>
    <w:p>
      <w:pPr>
        <w:pStyle w:val="Normal"/>
        <w:rPr/>
      </w:pPr>
      <w:r>
        <w:rPr/>
        <w:t>Автор: Домино</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117</w:t>
      </w:r>
    </w:p>
    <w:p>
      <w:pPr>
        <w:pStyle w:val="Normal"/>
        <w:rPr/>
      </w:pPr>
      <w:r>
        <w:rPr/>
      </w:r>
    </w:p>
    <w:p>
      <w:pPr>
        <w:pStyle w:val="Normal"/>
        <w:rPr/>
      </w:pPr>
      <w:r>
        <w:rPr/>
      </w:r>
      <w:r>
        <w:br w:type="page"/>
      </w:r>
    </w:p>
    <w:p>
      <w:pPr>
        <w:pStyle w:val="Normal"/>
        <w:rPr/>
      </w:pPr>
      <w:r>
        <w:rPr/>
        <w:t>Фиг.89 План – указател на гр Шумен</w:t>
      </w:r>
    </w:p>
    <w:p>
      <w:pPr>
        <w:pStyle w:val="Normal"/>
        <w:rPr/>
      </w:pPr>
      <w:r>
        <w:rPr/>
        <w:t>Автор: Датамап- Европа ООД</w:t>
      </w:r>
    </w:p>
    <w:p>
      <w:pPr>
        <w:pStyle w:val="Normal"/>
        <w:rPr/>
      </w:pPr>
      <w:r>
        <w:rPr/>
      </w:r>
    </w:p>
    <w:p>
      <w:pPr>
        <w:pStyle w:val="Normal"/>
        <w:rPr/>
      </w:pPr>
      <w:r>
        <w:rPr/>
        <w:t>Фиг.88 План – указател на гр. Будапеща (брошура)</w:t>
      </w:r>
    </w:p>
    <w:p>
      <w:pPr>
        <w:pStyle w:val="Normal"/>
        <w:rPr/>
      </w:pPr>
      <w:r>
        <w:rPr/>
      </w:r>
    </w:p>
    <w:p>
      <w:pPr>
        <w:pStyle w:val="Normal"/>
        <w:rPr/>
      </w:pPr>
      <w:r>
        <w:rPr/>
        <w:t>Фиг.90 Панорамна карта на зимен курорт</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118</w:t>
      </w:r>
    </w:p>
    <w:p>
      <w:pPr>
        <w:pStyle w:val="Normal"/>
        <w:rPr/>
      </w:pPr>
      <w:r>
        <w:rPr/>
      </w:r>
    </w:p>
    <w:p>
      <w:pPr>
        <w:pStyle w:val="Normal"/>
        <w:rPr/>
      </w:pPr>
      <w:r>
        <w:rPr/>
      </w:r>
      <w:r>
        <w:br w:type="page"/>
      </w:r>
    </w:p>
    <w:p>
      <w:pPr>
        <w:pStyle w:val="Normal"/>
        <w:rPr/>
      </w:pPr>
      <w:r>
        <w:rPr/>
        <w:t>Фиг. 91 Туристическа карта на курорт Боровец</w:t>
      </w:r>
    </w:p>
    <w:p>
      <w:pPr>
        <w:pStyle w:val="Normal"/>
        <w:rPr/>
      </w:pPr>
      <w:r>
        <w:rPr/>
        <w:t>Автор: Датамап- Европа ООД</w:t>
      </w:r>
    </w:p>
    <w:p>
      <w:pPr>
        <w:pStyle w:val="Normal"/>
        <w:rPr/>
      </w:pPr>
      <w:r>
        <w:rPr/>
      </w:r>
    </w:p>
    <w:p>
      <w:pPr>
        <w:pStyle w:val="Normal"/>
        <w:rPr/>
      </w:pPr>
      <w:r>
        <w:rPr/>
        <w:t>Тематична картография – лекции</w:t>
      </w:r>
    </w:p>
    <w:p>
      <w:pPr>
        <w:pStyle w:val="Normal"/>
        <w:rPr/>
      </w:pPr>
      <w:r>
        <w:rPr/>
      </w:r>
    </w:p>
    <w:p>
      <w:pPr>
        <w:pStyle w:val="Normal"/>
        <w:rPr/>
      </w:pPr>
      <w:r>
        <w:rPr/>
        <w:t>доц. д-р П.Кастрева</w:t>
      </w:r>
    </w:p>
    <w:p>
      <w:pPr>
        <w:pStyle w:val="Normal"/>
        <w:rPr/>
      </w:pPr>
      <w:r>
        <w:rPr/>
      </w:r>
    </w:p>
    <w:p>
      <w:pPr>
        <w:pStyle w:val="Normal"/>
        <w:rPr/>
      </w:pPr>
      <w:r>
        <w:rPr/>
        <w:t>119</w:t>
      </w:r>
    </w:p>
    <w:p>
      <w:pPr>
        <w:pStyle w:val="Normal"/>
        <w:rPr/>
      </w:pPr>
      <w:r>
        <w:rPr/>
      </w:r>
    </w:p>
    <w:p>
      <w:pPr>
        <w:pStyle w:val="Normal"/>
        <w:rPr/>
      </w:pPr>
      <w:r>
        <w:rPr/>
      </w:r>
      <w:r>
        <w:br w:type="page"/>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Devanagari"/>
        <w:sz w:val="24"/>
        <w:szCs w:val="24"/>
        <w:lang w:val="en-US" w:eastAsia="zh-CN" w:bidi="hi-IN"/>
      </w:rPr>
    </w:rPrDefault>
    <w:pPrDefault>
      <w:pPr>
        <w:widowControl/>
      </w:pPr>
    </w:pPrDefault>
  </w:docDefaults>
  <w:style w:type="paragraph" w:styleId="Normal">
    <w:name w:val="Normal"/>
    <w:qFormat/>
    <w:pPr>
      <w:widowControl/>
    </w:pPr>
    <w:rPr>
      <w:rFonts w:ascii="Liberation Serif" w:hAnsi="Liberation Serif" w:eastAsia="WenQuanYi Micro Hei" w:cs="Lohit Devanagari"/>
      <w:color w:val="auto"/>
      <w:sz w:val="24"/>
      <w:szCs w:val="24"/>
      <w:lang w:val="en-US" w:eastAsia="zh-CN" w:bidi="hi-IN"/>
    </w:rPr>
  </w:style>
  <w:style w:type="paragraph" w:styleId="Heading">
    <w:name w:val="Heading"/>
    <w:basedOn w:val="Normal"/>
    <w:next w:val="TextBody"/>
    <w:qFormat/>
    <w:pPr>
      <w:keepNext/>
      <w:spacing w:before="240" w:after="120"/>
    </w:pPr>
    <w:rPr>
      <w:rFonts w:ascii="Liberation Sans" w:hAnsi="Liberation Sans" w:eastAsia="WenQuanYi Micro Hei"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LibreOffice/5.1.6.2$Linux_X86_64 LibreOffice_project/10m0$Build-2</Application>
  <Pages>25</Pages>
  <Words>5449</Words>
  <Characters>35190</Characters>
  <CharactersWithSpaces>40566</CharactersWithSpaces>
  <Paragraphs>110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2017-08-21T14:45:23Z</dcterms:created>
  <dc:creator/>
  <dc:description/>
  <dc:language>en-US</dc:language>
  <cp:lastModifiedBy/>
  <dcterms:modified xsi:type="dcterms:W3CDTF">2017-08-21T14:45:37Z</dcterms:modified>
  <cp:revision>1</cp:revision>
  <dc:subject/>
  <dc:title/>
</cp:coreProperties>
</file>